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9FC" w14:textId="77777777" w:rsidR="00F70499" w:rsidRDefault="00F70499" w:rsidP="00F70499">
      <w:pPr>
        <w:outlineLvl w:val="0"/>
      </w:pPr>
      <w:r>
        <w:t xml:space="preserve">                                                                                                                               Příloha č. 1</w:t>
      </w:r>
    </w:p>
    <w:p w14:paraId="7A19C7DA" w14:textId="77777777" w:rsidR="00F70499" w:rsidRDefault="00F70499" w:rsidP="00F70499"/>
    <w:p w14:paraId="505435CD" w14:textId="3E06D93E" w:rsidR="006F63B5" w:rsidRDefault="00F70499" w:rsidP="006F63B5">
      <w:pPr>
        <w:jc w:val="center"/>
        <w:outlineLvl w:val="0"/>
        <w:rPr>
          <w:b/>
        </w:rPr>
      </w:pPr>
      <w:r w:rsidRPr="006F63B5">
        <w:rPr>
          <w:b/>
          <w:sz w:val="32"/>
          <w:szCs w:val="32"/>
        </w:rPr>
        <w:t>Stanovení výše úplaty</w:t>
      </w:r>
    </w:p>
    <w:p w14:paraId="27D934A6" w14:textId="77777777" w:rsidR="006F63B5" w:rsidRDefault="00F70499" w:rsidP="006F63B5">
      <w:pPr>
        <w:jc w:val="center"/>
        <w:outlineLvl w:val="0"/>
        <w:rPr>
          <w:b/>
        </w:rPr>
      </w:pPr>
      <w:r>
        <w:rPr>
          <w:b/>
        </w:rPr>
        <w:t>za předškolní vzdělávání v </w:t>
      </w:r>
      <w:r w:rsidR="006F63B5">
        <w:rPr>
          <w:b/>
        </w:rPr>
        <w:t>m</w:t>
      </w:r>
      <w:r>
        <w:rPr>
          <w:b/>
        </w:rPr>
        <w:t>ateřské škole</w:t>
      </w:r>
      <w:r w:rsidR="006F63B5">
        <w:rPr>
          <w:b/>
        </w:rPr>
        <w:t xml:space="preserve"> </w:t>
      </w:r>
    </w:p>
    <w:p w14:paraId="4A14F832" w14:textId="0D238CB2" w:rsidR="00F70499" w:rsidRDefault="006F63B5" w:rsidP="006F63B5">
      <w:pPr>
        <w:jc w:val="center"/>
        <w:outlineLvl w:val="0"/>
        <w:rPr>
          <w:b/>
        </w:rPr>
      </w:pPr>
      <w:r>
        <w:rPr>
          <w:b/>
        </w:rPr>
        <w:t>ZŠ a MŠ</w:t>
      </w:r>
      <w:r w:rsidR="00F70499">
        <w:rPr>
          <w:b/>
        </w:rPr>
        <w:t xml:space="preserve"> Žalkovic</w:t>
      </w:r>
      <w:r>
        <w:rPr>
          <w:b/>
        </w:rPr>
        <w:t>e</w:t>
      </w:r>
    </w:p>
    <w:p w14:paraId="218275B3" w14:textId="6432D508" w:rsidR="00F70499" w:rsidRDefault="00F70499" w:rsidP="006F63B5">
      <w:pPr>
        <w:jc w:val="center"/>
        <w:outlineLvl w:val="0"/>
        <w:rPr>
          <w:b/>
        </w:rPr>
      </w:pPr>
      <w:r>
        <w:rPr>
          <w:b/>
        </w:rPr>
        <w:t>ve školním roce 202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4</w:t>
      </w:r>
    </w:p>
    <w:p w14:paraId="24EA1E35" w14:textId="77777777" w:rsidR="00F70499" w:rsidRDefault="00F70499" w:rsidP="006F63B5">
      <w:pPr>
        <w:jc w:val="center"/>
        <w:rPr>
          <w:b/>
        </w:rPr>
      </w:pPr>
    </w:p>
    <w:p w14:paraId="4495AA59" w14:textId="77777777" w:rsidR="00F70499" w:rsidRDefault="00F70499" w:rsidP="00F70499">
      <w:pPr>
        <w:rPr>
          <w:b/>
        </w:rPr>
      </w:pPr>
    </w:p>
    <w:p w14:paraId="3CB50308" w14:textId="630D9327" w:rsidR="00F70499" w:rsidRDefault="00F70499" w:rsidP="00F70499">
      <w:pPr>
        <w:ind w:right="-993"/>
      </w:pPr>
      <w:r w:rsidRPr="00E01EEB">
        <w:t>Podle § 6 odst. 2 vyhlášky č.14/2005 Sb. o předškolním vzdělávání a její následné</w:t>
      </w:r>
      <w:r>
        <w:t xml:space="preserve"> </w:t>
      </w:r>
      <w:r w:rsidRPr="00E01EEB">
        <w:t xml:space="preserve">novelizace </w:t>
      </w:r>
    </w:p>
    <w:p w14:paraId="07421690" w14:textId="77777777" w:rsidR="00F70499" w:rsidRPr="00E01EEB" w:rsidRDefault="00F70499" w:rsidP="00F70499">
      <w:pPr>
        <w:ind w:right="-993"/>
      </w:pPr>
      <w:proofErr w:type="spellStart"/>
      <w:r w:rsidRPr="00E01EEB">
        <w:t>vyhl</w:t>
      </w:r>
      <w:proofErr w:type="spellEnd"/>
      <w:r w:rsidRPr="00E01EEB">
        <w:t xml:space="preserve">. </w:t>
      </w:r>
      <w:r>
        <w:t>č.</w:t>
      </w:r>
      <w:r w:rsidRPr="00E01EEB">
        <w:t xml:space="preserve">43/2006 Sb. </w:t>
      </w:r>
      <w:r w:rsidRPr="00E01EEB">
        <w:rPr>
          <w:b/>
        </w:rPr>
        <w:t>stanovuji</w:t>
      </w:r>
      <w:r w:rsidRPr="00E01EEB">
        <w:t xml:space="preserve"> základní částku úplaty takto:</w:t>
      </w:r>
    </w:p>
    <w:p w14:paraId="0D683ED3" w14:textId="77777777" w:rsidR="00F70499" w:rsidRDefault="00F70499" w:rsidP="00F70499">
      <w:pPr>
        <w:rPr>
          <w:b/>
        </w:rPr>
      </w:pPr>
    </w:p>
    <w:p w14:paraId="733ED414" w14:textId="3DAAE000" w:rsidR="00F70499" w:rsidRPr="00E01EEB" w:rsidRDefault="00F70499" w:rsidP="00F70499">
      <w:r>
        <w:rPr>
          <w:b/>
        </w:rPr>
        <w:t>1</w:t>
      </w:r>
      <w:r w:rsidRPr="00E01EEB">
        <w:t xml:space="preserve">. </w:t>
      </w:r>
      <w:r w:rsidRPr="00A339E7">
        <w:rPr>
          <w:b/>
          <w:bCs/>
        </w:rPr>
        <w:t>Vý</w:t>
      </w:r>
      <w:r w:rsidR="00A339E7" w:rsidRPr="00A339E7">
        <w:rPr>
          <w:b/>
          <w:bCs/>
        </w:rPr>
        <w:t>še úplaty</w:t>
      </w:r>
      <w:r w:rsidR="00A339E7">
        <w:t xml:space="preserve"> za předškolní vzdělávání je stanovena </w:t>
      </w:r>
      <w:r w:rsidRPr="00E01EEB">
        <w:t>z</w:t>
      </w:r>
      <w:r w:rsidR="00A339E7">
        <w:t xml:space="preserve"> provozních</w:t>
      </w:r>
      <w:r w:rsidRPr="00E01EEB">
        <w:t xml:space="preserve"> neinvestičních výdajů </w:t>
      </w:r>
      <w:r w:rsidR="00A339E7">
        <w:t xml:space="preserve">předešlého </w:t>
      </w:r>
      <w:r w:rsidRPr="00E01EEB">
        <w:t>kalendářní</w:t>
      </w:r>
      <w:r w:rsidR="00A339E7">
        <w:t>ho</w:t>
      </w:r>
      <w:r w:rsidRPr="00E01EEB">
        <w:t xml:space="preserve"> ro</w:t>
      </w:r>
      <w:r w:rsidR="00A339E7">
        <w:t>ku</w:t>
      </w:r>
      <w:r w:rsidRPr="00E01EEB">
        <w:t xml:space="preserve"> 20</w:t>
      </w:r>
      <w:r>
        <w:t>2</w:t>
      </w:r>
      <w:r>
        <w:t>2</w:t>
      </w:r>
      <w:r w:rsidRPr="00E01EEB">
        <w:t>:</w:t>
      </w:r>
    </w:p>
    <w:p w14:paraId="5A8145B0" w14:textId="77777777" w:rsidR="00F70499" w:rsidRDefault="00F70499" w:rsidP="00F70499">
      <w:pPr>
        <w:rPr>
          <w:b/>
        </w:rPr>
      </w:pPr>
    </w:p>
    <w:p w14:paraId="2C5B514C" w14:textId="58BE8A0F" w:rsidR="00F70499" w:rsidRDefault="00F70499" w:rsidP="00F70499">
      <w:pPr>
        <w:outlineLvl w:val="0"/>
        <w:rPr>
          <w:b/>
        </w:rPr>
      </w:pPr>
      <w:r>
        <w:rPr>
          <w:b/>
        </w:rPr>
        <w:t xml:space="preserve">Neinvestiční náklady MŠ za rok </w:t>
      </w:r>
      <w:proofErr w:type="gramStart"/>
      <w:r>
        <w:rPr>
          <w:b/>
        </w:rPr>
        <w:t>202</w:t>
      </w:r>
      <w:r>
        <w:rPr>
          <w:b/>
        </w:rPr>
        <w:t>2</w:t>
      </w:r>
      <w:r>
        <w:rPr>
          <w:b/>
        </w:rPr>
        <w:t xml:space="preserve">:   </w:t>
      </w:r>
      <w:proofErr w:type="gramEnd"/>
      <w:r>
        <w:rPr>
          <w:b/>
        </w:rPr>
        <w:t xml:space="preserve">               </w:t>
      </w:r>
      <w:r>
        <w:rPr>
          <w:b/>
        </w:rPr>
        <w:t>272 036,95</w:t>
      </w:r>
      <w:r>
        <w:rPr>
          <w:b/>
        </w:rPr>
        <w:t xml:space="preserve"> Kč</w:t>
      </w:r>
    </w:p>
    <w:p w14:paraId="371E2A9C" w14:textId="0C7DDFD9" w:rsidR="00F70499" w:rsidRDefault="00F70499" w:rsidP="00F70499">
      <w:pPr>
        <w:rPr>
          <w:b/>
        </w:rPr>
      </w:pPr>
      <w:r>
        <w:rPr>
          <w:b/>
        </w:rPr>
        <w:t xml:space="preserve">Průměrný počet žáků MŠ za rok </w:t>
      </w:r>
      <w:proofErr w:type="gramStart"/>
      <w:r>
        <w:rPr>
          <w:b/>
        </w:rPr>
        <w:t>202</w:t>
      </w:r>
      <w:r>
        <w:rPr>
          <w:b/>
        </w:rPr>
        <w:t>2</w:t>
      </w:r>
      <w:r>
        <w:rPr>
          <w:b/>
        </w:rPr>
        <w:t xml:space="preserve">:   </w:t>
      </w:r>
      <w:proofErr w:type="gramEnd"/>
      <w:r>
        <w:rPr>
          <w:b/>
        </w:rPr>
        <w:t xml:space="preserve">               </w:t>
      </w:r>
      <w:r>
        <w:rPr>
          <w:b/>
        </w:rPr>
        <w:t xml:space="preserve">       </w:t>
      </w:r>
      <w:r>
        <w:rPr>
          <w:b/>
        </w:rPr>
        <w:t xml:space="preserve"> 23           </w:t>
      </w:r>
    </w:p>
    <w:p w14:paraId="36FB9D44" w14:textId="7CC12B88" w:rsidR="00F70499" w:rsidRDefault="00F70499" w:rsidP="00F70499">
      <w:pPr>
        <w:rPr>
          <w:b/>
        </w:rPr>
      </w:pPr>
      <w:r>
        <w:rPr>
          <w:b/>
        </w:rPr>
        <w:t xml:space="preserve">Průměrné neinvestiční výdaje za rok </w:t>
      </w:r>
      <w:proofErr w:type="gramStart"/>
      <w:r>
        <w:rPr>
          <w:b/>
        </w:rPr>
        <w:t>202</w:t>
      </w:r>
      <w:r>
        <w:rPr>
          <w:b/>
        </w:rPr>
        <w:t>2</w:t>
      </w:r>
      <w:r>
        <w:rPr>
          <w:b/>
        </w:rPr>
        <w:t xml:space="preserve">:   </w:t>
      </w:r>
      <w:proofErr w:type="gramEnd"/>
      <w:r>
        <w:rPr>
          <w:b/>
        </w:rPr>
        <w:t xml:space="preserve">   </w:t>
      </w:r>
      <w:r>
        <w:rPr>
          <w:b/>
        </w:rPr>
        <w:t xml:space="preserve">     22 669,75</w:t>
      </w:r>
      <w:r>
        <w:rPr>
          <w:b/>
        </w:rPr>
        <w:t>Kč</w:t>
      </w:r>
    </w:p>
    <w:p w14:paraId="6EEF531D" w14:textId="0CA8651F" w:rsidR="00F70499" w:rsidRPr="00E01EEB" w:rsidRDefault="00F70499" w:rsidP="00F70499">
      <w:r w:rsidRPr="00F87826">
        <w:rPr>
          <w:b/>
        </w:rPr>
        <w:t>Průměrné měsíční náklady na 1 dítě MŠ za rok 20</w:t>
      </w:r>
      <w:r>
        <w:rPr>
          <w:b/>
        </w:rPr>
        <w:t>2</w:t>
      </w:r>
      <w:r>
        <w:rPr>
          <w:b/>
        </w:rPr>
        <w:t>2</w:t>
      </w:r>
      <w:r>
        <w:rPr>
          <w:b/>
        </w:rPr>
        <w:t xml:space="preserve"> </w:t>
      </w:r>
      <w:r w:rsidRPr="00F87826">
        <w:rPr>
          <w:b/>
        </w:rPr>
        <w:t>celkem</w:t>
      </w:r>
      <w:r w:rsidRPr="00E01EEB">
        <w:t>:</w:t>
      </w:r>
      <w:r>
        <w:t xml:space="preserve"> </w:t>
      </w:r>
    </w:p>
    <w:p w14:paraId="3A4DCC10" w14:textId="0AC1604F" w:rsidR="00F70499" w:rsidRDefault="00F70499" w:rsidP="00F70499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>22 669,</w:t>
      </w:r>
      <w:proofErr w:type="gramStart"/>
      <w:r>
        <w:rPr>
          <w:b/>
        </w:rPr>
        <w:t>95</w:t>
      </w:r>
      <w:r>
        <w:rPr>
          <w:b/>
        </w:rPr>
        <w:t xml:space="preserve"> :</w:t>
      </w:r>
      <w:proofErr w:type="gramEnd"/>
      <w:r>
        <w:rPr>
          <w:b/>
        </w:rPr>
        <w:t xml:space="preserve"> 23 = </w:t>
      </w:r>
      <w:r w:rsidR="006F63B5">
        <w:rPr>
          <w:b/>
        </w:rPr>
        <w:t>985,64</w:t>
      </w:r>
      <w:r>
        <w:rPr>
          <w:b/>
        </w:rPr>
        <w:t xml:space="preserve"> Kč tj. 100%</w:t>
      </w:r>
    </w:p>
    <w:p w14:paraId="559A5D26" w14:textId="77777777" w:rsidR="00F70499" w:rsidRDefault="00F70499" w:rsidP="00F70499">
      <w:pPr>
        <w:rPr>
          <w:b/>
        </w:rPr>
      </w:pPr>
    </w:p>
    <w:p w14:paraId="1DF464C1" w14:textId="3854F6CA" w:rsidR="00F70499" w:rsidRDefault="00F70499" w:rsidP="00F70499">
      <w:pPr>
        <w:outlineLvl w:val="0"/>
        <w:rPr>
          <w:bCs/>
          <w:u w:val="single"/>
        </w:rPr>
      </w:pPr>
      <w:r w:rsidRPr="002152E1">
        <w:rPr>
          <w:bCs/>
        </w:rPr>
        <w:t xml:space="preserve"> </w:t>
      </w:r>
      <w:r w:rsidRPr="002152E1">
        <w:rPr>
          <w:bCs/>
          <w:u w:val="single"/>
        </w:rPr>
        <w:t xml:space="preserve">Úhrada nesmí přesáhnout </w:t>
      </w:r>
      <w:proofErr w:type="gramStart"/>
      <w:r w:rsidRPr="002152E1">
        <w:rPr>
          <w:bCs/>
          <w:u w:val="single"/>
        </w:rPr>
        <w:t>50%</w:t>
      </w:r>
      <w:proofErr w:type="gramEnd"/>
      <w:r w:rsidRPr="002152E1">
        <w:rPr>
          <w:bCs/>
          <w:u w:val="single"/>
        </w:rPr>
        <w:t xml:space="preserve"> nákladů na dítě tj. </w:t>
      </w:r>
      <w:r w:rsidR="006F63B5" w:rsidRPr="002152E1">
        <w:rPr>
          <w:bCs/>
          <w:u w:val="single"/>
        </w:rPr>
        <w:t>492</w:t>
      </w:r>
      <w:r w:rsidR="002152E1" w:rsidRPr="002152E1">
        <w:rPr>
          <w:bCs/>
          <w:u w:val="single"/>
        </w:rPr>
        <w:t>,82</w:t>
      </w:r>
      <w:r w:rsidR="006F63B5" w:rsidRPr="002152E1">
        <w:rPr>
          <w:bCs/>
          <w:u w:val="single"/>
        </w:rPr>
        <w:t xml:space="preserve"> </w:t>
      </w:r>
      <w:r w:rsidRPr="002152E1">
        <w:rPr>
          <w:bCs/>
          <w:u w:val="single"/>
        </w:rPr>
        <w:t>Kč</w:t>
      </w:r>
    </w:p>
    <w:p w14:paraId="19E74CD8" w14:textId="77777777" w:rsidR="00A339E7" w:rsidRPr="002152E1" w:rsidRDefault="00A339E7" w:rsidP="00F70499">
      <w:pPr>
        <w:outlineLvl w:val="0"/>
        <w:rPr>
          <w:bCs/>
          <w:u w:val="single"/>
        </w:rPr>
      </w:pPr>
    </w:p>
    <w:p w14:paraId="43CA13CF" w14:textId="77777777" w:rsidR="00F70499" w:rsidRDefault="00F70499" w:rsidP="00F70499">
      <w:pPr>
        <w:rPr>
          <w:b/>
        </w:rPr>
      </w:pPr>
    </w:p>
    <w:p w14:paraId="05A5B821" w14:textId="541E4C6C" w:rsidR="002152E1" w:rsidRDefault="002152E1" w:rsidP="00A339E7">
      <w:pPr>
        <w:ind w:left="142" w:right="-993" w:hanging="284"/>
      </w:pPr>
      <w:r>
        <w:rPr>
          <w:b/>
        </w:rPr>
        <w:t xml:space="preserve">  </w:t>
      </w:r>
      <w:r w:rsidR="00A339E7">
        <w:rPr>
          <w:b/>
        </w:rPr>
        <w:t xml:space="preserve"> </w:t>
      </w:r>
      <w:r>
        <w:rPr>
          <w:b/>
        </w:rPr>
        <w:t xml:space="preserve">2. </w:t>
      </w:r>
      <w:r w:rsidR="00F70499" w:rsidRPr="00657576">
        <w:t>Základní částku úplaty na měsíce</w:t>
      </w:r>
      <w:r w:rsidR="00F70499" w:rsidRPr="00F87826">
        <w:rPr>
          <w:b/>
        </w:rPr>
        <w:t xml:space="preserve"> </w:t>
      </w:r>
      <w:proofErr w:type="gramStart"/>
      <w:r w:rsidR="00F70499" w:rsidRPr="00F87826">
        <w:rPr>
          <w:b/>
        </w:rPr>
        <w:t>září – červen</w:t>
      </w:r>
      <w:proofErr w:type="gramEnd"/>
      <w:r w:rsidR="00F70499" w:rsidRPr="00F87826">
        <w:rPr>
          <w:b/>
        </w:rPr>
        <w:t xml:space="preserve"> roku 20</w:t>
      </w:r>
      <w:r w:rsidR="00F70499">
        <w:rPr>
          <w:b/>
        </w:rPr>
        <w:t>2</w:t>
      </w:r>
      <w:r>
        <w:rPr>
          <w:b/>
        </w:rPr>
        <w:t>3</w:t>
      </w:r>
      <w:r w:rsidR="00F70499" w:rsidRPr="00F87826">
        <w:rPr>
          <w:b/>
        </w:rPr>
        <w:t>/20</w:t>
      </w:r>
      <w:r w:rsidR="00F70499">
        <w:rPr>
          <w:b/>
        </w:rPr>
        <w:t>2</w:t>
      </w:r>
      <w:r>
        <w:rPr>
          <w:b/>
        </w:rPr>
        <w:t xml:space="preserve">4 </w:t>
      </w:r>
      <w:r w:rsidRPr="002152E1">
        <w:rPr>
          <w:bCs/>
        </w:rPr>
        <w:t>na jedno dítě</w:t>
      </w:r>
      <w:r>
        <w:rPr>
          <w:bCs/>
        </w:rPr>
        <w:t xml:space="preserve"> </w:t>
      </w:r>
      <w:r w:rsidR="00F70499" w:rsidRPr="00657576">
        <w:t>stanovuji</w:t>
      </w:r>
    </w:p>
    <w:p w14:paraId="204E40A5" w14:textId="77777777" w:rsidR="002152E1" w:rsidRDefault="002152E1" w:rsidP="002152E1">
      <w:pPr>
        <w:ind w:left="-142" w:right="-993"/>
      </w:pPr>
    </w:p>
    <w:p w14:paraId="5310ACBD" w14:textId="4195864E" w:rsidR="00F70499" w:rsidRPr="002152E1" w:rsidRDefault="00F70499" w:rsidP="002152E1">
      <w:pPr>
        <w:ind w:left="2690" w:right="-993" w:firstLine="850"/>
        <w:rPr>
          <w:b/>
          <w:bCs/>
          <w:sz w:val="28"/>
          <w:szCs w:val="28"/>
        </w:rPr>
      </w:pPr>
      <w:r w:rsidRPr="00657576">
        <w:t xml:space="preserve"> </w:t>
      </w:r>
      <w:r w:rsidRPr="002152E1">
        <w:rPr>
          <w:b/>
          <w:bCs/>
          <w:sz w:val="28"/>
          <w:szCs w:val="28"/>
        </w:rPr>
        <w:t xml:space="preserve">na </w:t>
      </w:r>
      <w:r w:rsidR="002152E1" w:rsidRPr="002152E1">
        <w:rPr>
          <w:b/>
          <w:bCs/>
          <w:sz w:val="28"/>
          <w:szCs w:val="28"/>
        </w:rPr>
        <w:t>300</w:t>
      </w:r>
      <w:r w:rsidRPr="002152E1">
        <w:rPr>
          <w:b/>
          <w:bCs/>
          <w:sz w:val="28"/>
          <w:szCs w:val="28"/>
        </w:rPr>
        <w:t xml:space="preserve"> Kč měsíčně,</w:t>
      </w:r>
    </w:p>
    <w:p w14:paraId="41BFAEA5" w14:textId="77777777" w:rsidR="00F70499" w:rsidRDefault="00F70499" w:rsidP="00F70499">
      <w:pPr>
        <w:rPr>
          <w:b/>
        </w:rPr>
      </w:pPr>
    </w:p>
    <w:p w14:paraId="719BBD90" w14:textId="1A76B179" w:rsidR="00F70499" w:rsidRPr="0023177A" w:rsidRDefault="00F70499" w:rsidP="00F70499">
      <w:r>
        <w:rPr>
          <w:b/>
        </w:rPr>
        <w:t xml:space="preserve"> </w:t>
      </w:r>
      <w:r w:rsidRPr="00C3106E">
        <w:t>c</w:t>
      </w:r>
      <w:r w:rsidRPr="0023177A">
        <w:t xml:space="preserve">ož činí </w:t>
      </w:r>
      <w:r>
        <w:t>3</w:t>
      </w:r>
      <w:r w:rsidR="002152E1">
        <w:t>0</w:t>
      </w:r>
      <w:r>
        <w:t>,</w:t>
      </w:r>
      <w:r w:rsidR="002152E1">
        <w:t>43</w:t>
      </w:r>
      <w:r>
        <w:t xml:space="preserve"> </w:t>
      </w:r>
      <w:r w:rsidRPr="0023177A">
        <w:t>% skutečných průměrných měsíčních neinvestičních výdajů na dítě</w:t>
      </w:r>
    </w:p>
    <w:p w14:paraId="7EC44468" w14:textId="006DC6C2" w:rsidR="00F70499" w:rsidRPr="0023177A" w:rsidRDefault="00F70499" w:rsidP="00F70499">
      <w:r w:rsidRPr="0023177A">
        <w:t xml:space="preserve"> v uplynulém kalendářním roce 20</w:t>
      </w:r>
      <w:r>
        <w:t>2</w:t>
      </w:r>
      <w:r w:rsidR="006F63B5">
        <w:t>2</w:t>
      </w:r>
      <w:r w:rsidRPr="0023177A">
        <w:t>.</w:t>
      </w:r>
    </w:p>
    <w:p w14:paraId="4A8136CD" w14:textId="77777777" w:rsidR="00F70499" w:rsidRPr="0023177A" w:rsidRDefault="00F70499" w:rsidP="00F70499"/>
    <w:p w14:paraId="5A203B66" w14:textId="04F233AE" w:rsidR="00F70499" w:rsidRDefault="00F70499" w:rsidP="00F70499">
      <w:pPr>
        <w:outlineLvl w:val="0"/>
      </w:pPr>
      <w:r>
        <w:rPr>
          <w:b/>
        </w:rPr>
        <w:t xml:space="preserve"> </w:t>
      </w:r>
      <w:r w:rsidRPr="0023177A">
        <w:rPr>
          <w:b/>
        </w:rPr>
        <w:t>Úplata</w:t>
      </w:r>
      <w:r w:rsidRPr="0023177A">
        <w:t xml:space="preserve"> za kalendářní měsíc </w:t>
      </w:r>
      <w:r w:rsidRPr="0023177A">
        <w:rPr>
          <w:b/>
        </w:rPr>
        <w:t>je splatná</w:t>
      </w:r>
      <w:r w:rsidR="00A339E7">
        <w:rPr>
          <w:b/>
        </w:rPr>
        <w:t xml:space="preserve"> nejpozději</w:t>
      </w:r>
      <w:r w:rsidRPr="0023177A">
        <w:rPr>
          <w:b/>
        </w:rPr>
        <w:t xml:space="preserve"> do 15. dne</w:t>
      </w:r>
      <w:r w:rsidRPr="0023177A">
        <w:t xml:space="preserve"> příslušného kalendářního měsíce.</w:t>
      </w:r>
    </w:p>
    <w:p w14:paraId="7A1D3F74" w14:textId="77777777" w:rsidR="00A339E7" w:rsidRPr="0023177A" w:rsidRDefault="00A339E7" w:rsidP="00F70499">
      <w:pPr>
        <w:outlineLvl w:val="0"/>
      </w:pPr>
    </w:p>
    <w:p w14:paraId="2193AB99" w14:textId="77777777" w:rsidR="00F70499" w:rsidRPr="0023177A" w:rsidRDefault="00F70499" w:rsidP="00F70499"/>
    <w:p w14:paraId="392AC381" w14:textId="77777777" w:rsidR="00F70499" w:rsidRDefault="00F70499" w:rsidP="00F70499">
      <w:r w:rsidRPr="00F87826">
        <w:rPr>
          <w:b/>
        </w:rPr>
        <w:t>4</w:t>
      </w:r>
      <w:r w:rsidRPr="0023177A">
        <w:t xml:space="preserve">. V případě přerušení provozu MŠ v měsících červenci a srpnu </w:t>
      </w:r>
      <w:r w:rsidRPr="002152E1">
        <w:rPr>
          <w:b/>
          <w:bCs/>
        </w:rPr>
        <w:t>se úplata nepožaduje</w:t>
      </w:r>
      <w:r w:rsidRPr="0023177A">
        <w:t>.</w:t>
      </w:r>
    </w:p>
    <w:p w14:paraId="6DD35933" w14:textId="77777777" w:rsidR="00A339E7" w:rsidRPr="0023177A" w:rsidRDefault="00A339E7" w:rsidP="00F70499"/>
    <w:p w14:paraId="389B0B2C" w14:textId="77777777" w:rsidR="00F70499" w:rsidRPr="0023177A" w:rsidRDefault="00F70499" w:rsidP="00F70499"/>
    <w:p w14:paraId="6D056C6C" w14:textId="77777777" w:rsidR="00A339E7" w:rsidRDefault="00F70499" w:rsidP="00F70499">
      <w:r w:rsidRPr="00F87826">
        <w:rPr>
          <w:b/>
        </w:rPr>
        <w:t>5</w:t>
      </w:r>
      <w:r w:rsidRPr="0023177A">
        <w:t>.</w:t>
      </w:r>
      <w:r w:rsidR="00A339E7">
        <w:t xml:space="preserve"> </w:t>
      </w:r>
      <w:r w:rsidR="00A339E7" w:rsidRPr="00A339E7">
        <w:rPr>
          <w:b/>
          <w:bCs/>
        </w:rPr>
        <w:t>Bezúplatné</w:t>
      </w:r>
      <w:r w:rsidRPr="00A339E7">
        <w:rPr>
          <w:b/>
          <w:bCs/>
        </w:rPr>
        <w:t xml:space="preserve"> </w:t>
      </w:r>
      <w:r w:rsidR="00A339E7" w:rsidRPr="00A339E7">
        <w:rPr>
          <w:b/>
          <w:bCs/>
        </w:rPr>
        <w:t>v</w:t>
      </w:r>
      <w:r w:rsidRPr="00A339E7">
        <w:rPr>
          <w:b/>
          <w:bCs/>
        </w:rPr>
        <w:t xml:space="preserve">zdělávání v posledním ročníku </w:t>
      </w:r>
      <w:r w:rsidR="00A339E7" w:rsidRPr="00A339E7">
        <w:rPr>
          <w:b/>
          <w:bCs/>
        </w:rPr>
        <w:t>mateřské školy</w:t>
      </w:r>
    </w:p>
    <w:p w14:paraId="73EC58EA" w14:textId="5CC979DD" w:rsidR="00A339E7" w:rsidRDefault="00A339E7" w:rsidP="00F70499">
      <w:r>
        <w:t>Vzdělávání v mateřské škole se dítěti poskytuje bezúplatně od počátku školního roku, který následuje po dni, kdy dítě dosáhne pátého roku věku.</w:t>
      </w:r>
    </w:p>
    <w:p w14:paraId="285F1E08" w14:textId="77777777" w:rsidR="00A339E7" w:rsidRPr="0023177A" w:rsidRDefault="00A339E7" w:rsidP="00F70499"/>
    <w:p w14:paraId="72221D38" w14:textId="77777777" w:rsidR="00F70499" w:rsidRPr="0023177A" w:rsidRDefault="00F70499" w:rsidP="00F70499"/>
    <w:p w14:paraId="0A8CCCAB" w14:textId="4F86F14F" w:rsidR="00F70499" w:rsidRDefault="00F70499" w:rsidP="00F70499">
      <w:r w:rsidRPr="00F87826">
        <w:rPr>
          <w:b/>
        </w:rPr>
        <w:t>6</w:t>
      </w:r>
      <w:r w:rsidRPr="0023177A">
        <w:t>. O osvobození nebo snížení úplaty za vzdělávání a poskytování školských služeb může</w:t>
      </w:r>
      <w:r>
        <w:t xml:space="preserve"> zákonný zástupce dítěte </w:t>
      </w:r>
      <w:r w:rsidR="00A339E7">
        <w:t xml:space="preserve">písemně </w:t>
      </w:r>
      <w:r>
        <w:t>požádat ředitelku školy.</w:t>
      </w:r>
    </w:p>
    <w:p w14:paraId="4EBBAAC7" w14:textId="77777777" w:rsidR="00A339E7" w:rsidRPr="004604B1" w:rsidRDefault="00A339E7" w:rsidP="00F70499"/>
    <w:p w14:paraId="569460AF" w14:textId="77777777" w:rsidR="00F70499" w:rsidRPr="0023177A" w:rsidRDefault="00F70499" w:rsidP="00F70499"/>
    <w:p w14:paraId="154E0BFE" w14:textId="77777777" w:rsidR="00F70499" w:rsidRPr="0023177A" w:rsidRDefault="00F70499" w:rsidP="00F70499">
      <w:r>
        <w:rPr>
          <w:b/>
        </w:rPr>
        <w:t>8</w:t>
      </w:r>
      <w:r w:rsidRPr="00F87826">
        <w:rPr>
          <w:b/>
        </w:rPr>
        <w:t>.</w:t>
      </w:r>
      <w:r w:rsidRPr="0023177A">
        <w:t xml:space="preserve"> Zákonní zástupci dětí byli se stanovenou výš</w:t>
      </w:r>
      <w:r>
        <w:t>í</w:t>
      </w:r>
      <w:r w:rsidRPr="0023177A">
        <w:t xml:space="preserve"> úplaty seznámeni.</w:t>
      </w:r>
    </w:p>
    <w:p w14:paraId="6E2ED0C2" w14:textId="77777777" w:rsidR="00F70499" w:rsidRPr="0023177A" w:rsidRDefault="00F70499" w:rsidP="00F70499"/>
    <w:p w14:paraId="74CF0E75" w14:textId="77777777" w:rsidR="00A339E7" w:rsidRDefault="00A339E7" w:rsidP="00F70499">
      <w:pPr>
        <w:outlineLvl w:val="0"/>
      </w:pPr>
    </w:p>
    <w:p w14:paraId="0112B1A1" w14:textId="77777777" w:rsidR="00A339E7" w:rsidRDefault="00A339E7" w:rsidP="00F70499">
      <w:pPr>
        <w:outlineLvl w:val="0"/>
      </w:pPr>
    </w:p>
    <w:p w14:paraId="217DDE12" w14:textId="77777777" w:rsidR="00A339E7" w:rsidRDefault="00A339E7" w:rsidP="00F70499">
      <w:pPr>
        <w:outlineLvl w:val="0"/>
      </w:pPr>
    </w:p>
    <w:p w14:paraId="092C211F" w14:textId="7D4D6679" w:rsidR="00F70499" w:rsidRDefault="00F70499" w:rsidP="00F70499">
      <w:pPr>
        <w:outlineLvl w:val="0"/>
      </w:pPr>
      <w:r w:rsidRPr="0023177A">
        <w:t xml:space="preserve">V Žalkovicích </w:t>
      </w:r>
      <w:r w:rsidR="002152E1">
        <w:t>7</w:t>
      </w:r>
      <w:r>
        <w:t xml:space="preserve">. </w:t>
      </w:r>
      <w:r w:rsidR="002152E1">
        <w:t>6</w:t>
      </w:r>
      <w:r>
        <w:t>. 202</w:t>
      </w:r>
      <w:r w:rsidR="002152E1">
        <w:t>3</w:t>
      </w:r>
      <w:r>
        <w:t xml:space="preserve">                                          </w:t>
      </w:r>
      <w:r w:rsidR="00A339E7">
        <w:tab/>
      </w:r>
      <w:r w:rsidR="00A339E7">
        <w:tab/>
      </w:r>
      <w:r>
        <w:t xml:space="preserve"> </w:t>
      </w:r>
      <w:r w:rsidR="002152E1">
        <w:t xml:space="preserve">   </w:t>
      </w:r>
      <w:r>
        <w:t xml:space="preserve">Mgr. Dagmar Tesaříková </w:t>
      </w:r>
    </w:p>
    <w:p w14:paraId="7CFF6492" w14:textId="5FB0BD5F" w:rsidR="00F70499" w:rsidRPr="002152E1" w:rsidRDefault="00F70499" w:rsidP="00F70499">
      <w:pPr>
        <w:rPr>
          <w:sz w:val="22"/>
          <w:szCs w:val="22"/>
        </w:rPr>
      </w:pPr>
      <w:r>
        <w:t xml:space="preserve">                                                                                  </w:t>
      </w:r>
      <w:r w:rsidR="00A339E7">
        <w:tab/>
      </w:r>
      <w:r w:rsidR="00A339E7">
        <w:tab/>
        <w:t xml:space="preserve"> </w:t>
      </w:r>
      <w:r>
        <w:t xml:space="preserve">  </w:t>
      </w:r>
      <w:r w:rsidRPr="002152E1">
        <w:rPr>
          <w:sz w:val="22"/>
          <w:szCs w:val="22"/>
        </w:rPr>
        <w:t>ředitelka MŠ a ZŠ Žalkovice</w:t>
      </w:r>
    </w:p>
    <w:p w14:paraId="03DA5298" w14:textId="77777777" w:rsidR="005C30B2" w:rsidRPr="002152E1" w:rsidRDefault="005C30B2">
      <w:pPr>
        <w:rPr>
          <w:sz w:val="22"/>
          <w:szCs w:val="22"/>
        </w:rPr>
      </w:pPr>
    </w:p>
    <w:sectPr w:rsidR="005C30B2" w:rsidRPr="002152E1" w:rsidSect="00A339E7">
      <w:headerReference w:type="default" r:id="rId6"/>
      <w:pgSz w:w="11906" w:h="16838"/>
      <w:pgMar w:top="1417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402A" w14:textId="77777777" w:rsidR="00267309" w:rsidRDefault="00267309" w:rsidP="00BF40A8">
      <w:r>
        <w:separator/>
      </w:r>
    </w:p>
  </w:endnote>
  <w:endnote w:type="continuationSeparator" w:id="0">
    <w:p w14:paraId="6607A310" w14:textId="77777777" w:rsidR="00267309" w:rsidRDefault="00267309" w:rsidP="00B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9039" w14:textId="77777777" w:rsidR="00267309" w:rsidRDefault="00267309" w:rsidP="00BF40A8">
      <w:r>
        <w:separator/>
      </w:r>
    </w:p>
  </w:footnote>
  <w:footnote w:type="continuationSeparator" w:id="0">
    <w:p w14:paraId="7D8C9D63" w14:textId="77777777" w:rsidR="00267309" w:rsidRDefault="00267309" w:rsidP="00BF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9F5" w14:textId="77777777" w:rsidR="00BF40A8" w:rsidRPr="00BF40A8" w:rsidRDefault="00BF40A8" w:rsidP="00BF40A8">
    <w:pPr>
      <w:pBdr>
        <w:bottom w:val="single" w:sz="4" w:space="1" w:color="A6A6A6" w:themeColor="background1" w:themeShade="A6"/>
      </w:pBdr>
      <w:tabs>
        <w:tab w:val="center" w:pos="4536"/>
        <w:tab w:val="right" w:pos="9072"/>
      </w:tabs>
      <w:jc w:val="center"/>
      <w:rPr>
        <w:rFonts w:ascii="Candara" w:eastAsiaTheme="minorHAnsi" w:hAnsi="Candara" w:cstheme="minorBidi"/>
        <w:b/>
        <w:sz w:val="28"/>
        <w:szCs w:val="22"/>
        <w:lang w:eastAsia="en-US"/>
      </w:rPr>
    </w:pPr>
    <w:r w:rsidRPr="00BF40A8">
      <w:rPr>
        <w:rFonts w:ascii="Candara" w:eastAsiaTheme="minorHAnsi" w:hAnsi="Candara" w:cstheme="minorBid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B5B8DF7" wp14:editId="766D108A">
          <wp:simplePos x="0" y="0"/>
          <wp:positionH relativeFrom="margin">
            <wp:posOffset>-118745</wp:posOffset>
          </wp:positionH>
          <wp:positionV relativeFrom="paragraph">
            <wp:posOffset>-59055</wp:posOffset>
          </wp:positionV>
          <wp:extent cx="1743075" cy="414655"/>
          <wp:effectExtent l="0" t="0" r="0" b="444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0A8">
      <w:rPr>
        <w:rFonts w:ascii="Candara" w:eastAsiaTheme="minorHAnsi" w:hAnsi="Candara" w:cstheme="minorBidi"/>
        <w:b/>
        <w:sz w:val="28"/>
        <w:szCs w:val="22"/>
        <w:lang w:eastAsia="en-US"/>
      </w:rPr>
      <w:t>Základní škola a Mateřská škola Žalkovice</w:t>
    </w:r>
  </w:p>
  <w:p w14:paraId="30788A3A" w14:textId="77777777" w:rsidR="00BF40A8" w:rsidRPr="00BF40A8" w:rsidRDefault="00BF40A8" w:rsidP="00BF40A8">
    <w:pPr>
      <w:pBdr>
        <w:bottom w:val="single" w:sz="4" w:space="1" w:color="A6A6A6" w:themeColor="background1" w:themeShade="A6"/>
      </w:pBdr>
      <w:tabs>
        <w:tab w:val="center" w:pos="4536"/>
        <w:tab w:val="right" w:pos="9072"/>
      </w:tabs>
      <w:jc w:val="center"/>
      <w:rPr>
        <w:rFonts w:ascii="Candara" w:eastAsiaTheme="minorHAnsi" w:hAnsi="Candara" w:cstheme="minorBidi"/>
        <w:szCs w:val="22"/>
        <w:lang w:eastAsia="en-US"/>
      </w:rPr>
    </w:pPr>
    <w:r w:rsidRPr="00BF40A8">
      <w:rPr>
        <w:rFonts w:ascii="Candara" w:eastAsiaTheme="minorHAnsi" w:hAnsi="Candara" w:cstheme="minorBidi"/>
        <w:szCs w:val="22"/>
        <w:lang w:eastAsia="en-US"/>
      </w:rPr>
      <w:t>Žalkovice 82, 768 23 Břest</w:t>
    </w:r>
  </w:p>
  <w:p w14:paraId="604B6EE4" w14:textId="77777777" w:rsidR="00BF40A8" w:rsidRDefault="00BF40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9"/>
    <w:rsid w:val="002152E1"/>
    <w:rsid w:val="00267309"/>
    <w:rsid w:val="005C30B2"/>
    <w:rsid w:val="006F63B5"/>
    <w:rsid w:val="00A339E7"/>
    <w:rsid w:val="00BF40A8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127FE"/>
  <w15:chartTrackingRefBased/>
  <w15:docId w15:val="{97D9BB78-956E-4A89-A354-472E9C1C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4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40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40A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F40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40A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Tesaříková</dc:creator>
  <cp:keywords/>
  <dc:description/>
  <cp:lastModifiedBy>Dagmar Tesaříková</cp:lastModifiedBy>
  <cp:revision>1</cp:revision>
  <cp:lastPrinted>2023-06-08T12:03:00Z</cp:lastPrinted>
  <dcterms:created xsi:type="dcterms:W3CDTF">2023-06-08T10:55:00Z</dcterms:created>
  <dcterms:modified xsi:type="dcterms:W3CDTF">2023-06-08T12:04:00Z</dcterms:modified>
</cp:coreProperties>
</file>